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8D" w:rsidRDefault="0057757A">
      <w:pPr>
        <w:jc w:val="both"/>
        <w:rPr>
          <w:rFonts w:ascii="黑体" w:eastAsia="黑体" w:hAnsi="黑体" w:cs="黑体"/>
          <w:sz w:val="32"/>
          <w:szCs w:val="32"/>
        </w:rPr>
      </w:pPr>
      <w:bookmarkStart w:id="0" w:name="RANGE!A1:F14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96C8D" w:rsidRDefault="00796C8D">
      <w:pPr>
        <w:jc w:val="both"/>
        <w:rPr>
          <w:rFonts w:ascii="黑体" w:eastAsia="黑体" w:hAnsi="黑体" w:cs="黑体"/>
          <w:sz w:val="32"/>
          <w:szCs w:val="32"/>
        </w:rPr>
      </w:pPr>
      <w:bookmarkStart w:id="1" w:name="_GoBack"/>
      <w:bookmarkEnd w:id="1"/>
    </w:p>
    <w:p w:rsidR="00796C8D" w:rsidRDefault="0057757A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2024</w:t>
      </w:r>
      <w:r>
        <w:rPr>
          <w:rFonts w:eastAsia="方正小标宋简体" w:hint="eastAsia"/>
          <w:sz w:val="52"/>
        </w:rPr>
        <w:t>年广西专利转化大赛报名表</w:t>
      </w:r>
    </w:p>
    <w:p w:rsidR="00796C8D" w:rsidRDefault="00796C8D">
      <w:pPr>
        <w:jc w:val="center"/>
        <w:rPr>
          <w:rFonts w:eastAsia="方正小标宋简体"/>
          <w:bCs/>
          <w:sz w:val="36"/>
          <w:szCs w:val="36"/>
        </w:rPr>
      </w:pPr>
    </w:p>
    <w:p w:rsidR="00796C8D" w:rsidRDefault="0057757A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一、申报项目基本信息</w:t>
      </w:r>
      <w:bookmarkEnd w:id="0"/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049"/>
        <w:gridCol w:w="2337"/>
        <w:gridCol w:w="400"/>
        <w:gridCol w:w="1937"/>
        <w:gridCol w:w="2337"/>
      </w:tblGrid>
      <w:tr w:rsidR="00796C8D">
        <w:trPr>
          <w:trHeight w:val="751"/>
        </w:trPr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参赛</w:t>
            </w:r>
            <w:r>
              <w:rPr>
                <w:rFonts w:ascii="宋体" w:hAnsi="宋体"/>
                <w:bCs/>
                <w:sz w:val="24"/>
              </w:rPr>
              <w:t>专利名称</w:t>
            </w:r>
          </w:p>
        </w:tc>
        <w:tc>
          <w:tcPr>
            <w:tcW w:w="70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543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专利号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授权公开号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543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申请日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授权日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543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专利法律状态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spacing w:line="400" w:lineRule="exact"/>
              <w:rPr>
                <w:rFonts w:ascii="宋体" w:hAnsi="宋体" w:cs="CESI仿宋-GB2312"/>
                <w:sz w:val="24"/>
                <w:u w:val="single"/>
              </w:rPr>
            </w:pP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维持专利有效</w:t>
            </w:r>
            <w:r>
              <w:rPr>
                <w:rFonts w:ascii="宋体" w:hAnsi="宋体" w:cs="CESI仿宋-GB2312" w:hint="eastAsia"/>
                <w:sz w:val="24"/>
              </w:rPr>
              <w:t xml:space="preserve">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等待年费滞纳金</w:t>
            </w:r>
            <w:r>
              <w:rPr>
                <w:rFonts w:ascii="宋体" w:hAnsi="宋体" w:cs="CESI仿宋-GB2312" w:hint="eastAsia"/>
                <w:sz w:val="24"/>
              </w:rPr>
              <w:t xml:space="preserve">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专利权终止</w:t>
            </w:r>
            <w:r>
              <w:rPr>
                <w:rFonts w:ascii="宋体" w:hAnsi="宋体" w:cs="CESI仿宋-GB2312" w:hint="eastAsia"/>
                <w:sz w:val="24"/>
              </w:rPr>
              <w:t xml:space="preserve">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其他</w:t>
            </w:r>
            <w:r>
              <w:rPr>
                <w:rFonts w:ascii="宋体" w:hAnsi="宋体" w:cs="CESI仿宋-GB2312" w:hint="eastAsia"/>
                <w:sz w:val="24"/>
                <w:u w:val="single"/>
              </w:rPr>
              <w:t xml:space="preserve">     </w:t>
            </w:r>
          </w:p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545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</w:t>
            </w:r>
            <w:r>
              <w:rPr>
                <w:rFonts w:ascii="宋体" w:hAnsi="宋体"/>
                <w:bCs/>
                <w:sz w:val="24"/>
              </w:rPr>
              <w:t>专利权人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61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</w:t>
            </w:r>
            <w:r>
              <w:rPr>
                <w:rFonts w:ascii="宋体" w:hAnsi="宋体"/>
                <w:bCs/>
                <w:sz w:val="24"/>
              </w:rPr>
              <w:t>专利权人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549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第三专利权人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629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发明人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85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参赛赛道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spacing w:line="400" w:lineRule="exact"/>
              <w:rPr>
                <w:rFonts w:ascii="宋体" w:hAnsi="宋体" w:cs="CESI仿宋-GB2312"/>
                <w:sz w:val="24"/>
              </w:rPr>
            </w:pP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传统产业</w:t>
            </w:r>
          </w:p>
          <w:p w:rsidR="00796C8D" w:rsidRDefault="0057757A">
            <w:pPr>
              <w:spacing w:line="400" w:lineRule="exact"/>
              <w:rPr>
                <w:rFonts w:ascii="宋体" w:hAnsi="宋体" w:cs="CESI仿宋-GB2312"/>
                <w:sz w:val="24"/>
              </w:rPr>
            </w:pP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特色产业</w:t>
            </w:r>
          </w:p>
          <w:p w:rsidR="00796C8D" w:rsidRDefault="0057757A">
            <w:pPr>
              <w:spacing w:line="400" w:lineRule="exact"/>
              <w:rPr>
                <w:rFonts w:ascii="宋体" w:hAnsi="宋体" w:cs="CESI仿宋-GB2312"/>
                <w:sz w:val="24"/>
              </w:rPr>
            </w:pP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新兴产业</w:t>
            </w:r>
          </w:p>
        </w:tc>
      </w:tr>
      <w:tr w:rsidR="00796C8D">
        <w:trPr>
          <w:trHeight w:val="85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参赛单位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统一社会信用代码或身份证号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85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联合参赛单位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统一社会信用代码或身份证号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805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通讯地址</w:t>
            </w:r>
          </w:p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/>
                <w:bCs/>
                <w:sz w:val="24"/>
              </w:rPr>
              <w:t>邮编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77" w:firstLine="185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85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联系人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ind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手机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851"/>
        </w:trPr>
        <w:tc>
          <w:tcPr>
            <w:tcW w:w="2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6C8D" w:rsidRDefault="00796C8D">
            <w:pPr>
              <w:widowControl/>
              <w:ind w:firstLineChars="27" w:firstLine="65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电子邮箱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 w:rsidR="00796C8D">
        <w:trPr>
          <w:trHeight w:val="8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联系人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796C8D">
            <w:pPr>
              <w:widowControl/>
              <w:ind w:firstLineChars="27" w:firstLine="65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手机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96C8D" w:rsidRDefault="00796C8D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851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办公电话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796C8D">
            <w:pPr>
              <w:widowControl/>
              <w:ind w:firstLineChars="27" w:firstLine="65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57757A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电子邮箱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 w:rsidR="00796C8D">
        <w:trPr>
          <w:trHeight w:val="85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6C8D" w:rsidRDefault="0057757A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参赛团队简介（</w:t>
            </w:r>
            <w:r>
              <w:rPr>
                <w:rFonts w:ascii="宋体" w:hAnsi="宋体" w:hint="eastAsia"/>
                <w:bCs/>
                <w:sz w:val="24"/>
              </w:rPr>
              <w:t>500</w:t>
            </w:r>
            <w:r>
              <w:rPr>
                <w:rFonts w:ascii="宋体" w:hAnsi="宋体" w:hint="eastAsia"/>
                <w:bCs/>
                <w:sz w:val="24"/>
              </w:rPr>
              <w:t>字内）：</w:t>
            </w:r>
          </w:p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  <w:p w:rsidR="00796C8D" w:rsidRDefault="00796C8D"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</w:tbl>
    <w:p w:rsidR="00796C8D" w:rsidRDefault="00796C8D"/>
    <w:p w:rsidR="00796C8D" w:rsidRDefault="0057757A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二、专利</w:t>
      </w:r>
      <w:r>
        <w:rPr>
          <w:rFonts w:eastAsia="方正小标宋简体" w:hint="eastAsia"/>
          <w:bCs/>
          <w:sz w:val="44"/>
          <w:szCs w:val="44"/>
        </w:rPr>
        <w:t>价值</w:t>
      </w:r>
      <w:r>
        <w:rPr>
          <w:rFonts w:eastAsia="方正小标宋简体"/>
          <w:bCs/>
          <w:sz w:val="44"/>
          <w:szCs w:val="44"/>
        </w:rPr>
        <w:t>评价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506"/>
        <w:gridCol w:w="1069"/>
        <w:gridCol w:w="702"/>
        <w:gridCol w:w="716"/>
        <w:gridCol w:w="1276"/>
        <w:gridCol w:w="141"/>
        <w:gridCol w:w="1134"/>
        <w:gridCol w:w="275"/>
        <w:gridCol w:w="1771"/>
      </w:tblGrid>
      <w:tr w:rsidR="00796C8D">
        <w:tc>
          <w:tcPr>
            <w:tcW w:w="8855" w:type="dxa"/>
            <w:gridSpan w:val="10"/>
          </w:tcPr>
          <w:p w:rsidR="00796C8D" w:rsidRDefault="0057757A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1. </w:t>
            </w:r>
            <w:r>
              <w:rPr>
                <w:rFonts w:ascii="宋体" w:hAnsi="宋体"/>
                <w:b/>
                <w:sz w:val="24"/>
              </w:rPr>
              <w:t>评估专利保护范围的合理性、专利的法律稳定性。</w:t>
            </w:r>
          </w:p>
          <w:p w:rsidR="00796C8D" w:rsidRDefault="00796C8D">
            <w:pPr>
              <w:rPr>
                <w:rFonts w:ascii="宋体" w:hAnsi="宋体"/>
              </w:rPr>
            </w:pPr>
          </w:p>
        </w:tc>
      </w:tr>
      <w:tr w:rsidR="00796C8D">
        <w:tc>
          <w:tcPr>
            <w:tcW w:w="8855" w:type="dxa"/>
            <w:gridSpan w:val="10"/>
          </w:tcPr>
          <w:p w:rsidR="00796C8D" w:rsidRDefault="0057757A">
            <w:pPr>
              <w:ind w:left="5" w:firstLineChars="177" w:firstLine="42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请从如下这几点进行论述：专利主要保护的要点、授权专利项数、专利当前法律状态、是否有被专利无效、被诉专利侵权等情况。</w:t>
            </w:r>
          </w:p>
          <w:p w:rsidR="00796C8D" w:rsidRDefault="00796C8D"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</w:tr>
      <w:tr w:rsidR="00796C8D">
        <w:tc>
          <w:tcPr>
            <w:tcW w:w="8855" w:type="dxa"/>
            <w:gridSpan w:val="10"/>
          </w:tcPr>
          <w:p w:rsidR="00796C8D" w:rsidRDefault="0057757A">
            <w:pPr>
              <w:numPr>
                <w:ilvl w:val="0"/>
                <w:numId w:val="4"/>
              </w:numPr>
              <w:ind w:left="5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参赛专利是否属于基础专利，专利产品布局的范围，专利组合保护的现状。</w:t>
            </w:r>
          </w:p>
          <w:p w:rsidR="00796C8D" w:rsidRDefault="00796C8D">
            <w:pPr>
              <w:ind w:left="840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590"/>
        </w:trPr>
        <w:tc>
          <w:tcPr>
            <w:tcW w:w="8855" w:type="dxa"/>
            <w:gridSpan w:val="10"/>
          </w:tcPr>
          <w:p w:rsidR="00796C8D" w:rsidRDefault="0057757A">
            <w:pPr>
              <w:numPr>
                <w:ilvl w:val="0"/>
                <w:numId w:val="5"/>
              </w:numPr>
              <w:ind w:left="5" w:firstLine="0"/>
              <w:rPr>
                <w:rFonts w:ascii="宋体" w:hAnsi="宋体" w:cs="CESI仿宋-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本专利是否属于基础专利，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是</w:t>
            </w:r>
            <w:r>
              <w:rPr>
                <w:rFonts w:ascii="宋体" w:hAnsi="宋体" w:cs="CESI仿宋-GB2312" w:hint="eastAsia"/>
                <w:sz w:val="24"/>
              </w:rPr>
              <w:t xml:space="preserve">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否</w:t>
            </w:r>
          </w:p>
        </w:tc>
      </w:tr>
      <w:tr w:rsidR="00796C8D">
        <w:trPr>
          <w:trHeight w:val="556"/>
        </w:trPr>
        <w:tc>
          <w:tcPr>
            <w:tcW w:w="8855" w:type="dxa"/>
            <w:gridSpan w:val="10"/>
          </w:tcPr>
          <w:p w:rsidR="00796C8D" w:rsidRDefault="0057757A">
            <w:pPr>
              <w:numPr>
                <w:ilvl w:val="0"/>
                <w:numId w:val="5"/>
              </w:numPr>
              <w:ind w:left="5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专利布局及专利组合情况</w:t>
            </w:r>
          </w:p>
        </w:tc>
      </w:tr>
      <w:tr w:rsidR="00796C8D">
        <w:trPr>
          <w:trHeight w:val="556"/>
        </w:trPr>
        <w:tc>
          <w:tcPr>
            <w:tcW w:w="1265" w:type="dxa"/>
            <w:vAlign w:val="center"/>
          </w:tcPr>
          <w:p w:rsidR="00796C8D" w:rsidRDefault="0057757A">
            <w:pPr>
              <w:ind w:left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1575" w:type="dxa"/>
            <w:gridSpan w:val="2"/>
            <w:vAlign w:val="center"/>
          </w:tcPr>
          <w:p w:rsidR="00796C8D" w:rsidRDefault="0057757A">
            <w:pPr>
              <w:ind w:left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1418" w:type="dxa"/>
            <w:gridSpan w:val="2"/>
            <w:vAlign w:val="center"/>
          </w:tcPr>
          <w:p w:rsidR="00796C8D" w:rsidRDefault="0057757A">
            <w:pPr>
              <w:ind w:left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专利类型</w:t>
            </w:r>
          </w:p>
        </w:tc>
        <w:tc>
          <w:tcPr>
            <w:tcW w:w="1417" w:type="dxa"/>
            <w:gridSpan w:val="2"/>
            <w:vAlign w:val="center"/>
          </w:tcPr>
          <w:p w:rsidR="00796C8D" w:rsidRDefault="0057757A">
            <w:pPr>
              <w:ind w:left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申请号</w:t>
            </w:r>
          </w:p>
        </w:tc>
        <w:tc>
          <w:tcPr>
            <w:tcW w:w="1134" w:type="dxa"/>
            <w:vAlign w:val="center"/>
          </w:tcPr>
          <w:p w:rsidR="00796C8D" w:rsidRDefault="0057757A">
            <w:pPr>
              <w:ind w:left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</w:t>
            </w:r>
          </w:p>
        </w:tc>
        <w:tc>
          <w:tcPr>
            <w:tcW w:w="2046" w:type="dxa"/>
            <w:gridSpan w:val="2"/>
            <w:vAlign w:val="center"/>
          </w:tcPr>
          <w:p w:rsidR="00796C8D" w:rsidRDefault="0057757A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权利要求项目数</w:t>
            </w:r>
          </w:p>
        </w:tc>
      </w:tr>
      <w:tr w:rsidR="00796C8D">
        <w:trPr>
          <w:trHeight w:val="556"/>
        </w:trPr>
        <w:tc>
          <w:tcPr>
            <w:tcW w:w="1265" w:type="dxa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556"/>
        </w:trPr>
        <w:tc>
          <w:tcPr>
            <w:tcW w:w="1265" w:type="dxa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gridSpan w:val="2"/>
          </w:tcPr>
          <w:p w:rsidR="00796C8D" w:rsidRDefault="00796C8D">
            <w:pPr>
              <w:ind w:left="5"/>
              <w:jc w:val="center"/>
              <w:rPr>
                <w:rFonts w:ascii="宋体" w:hAnsi="宋体"/>
                <w:sz w:val="24"/>
              </w:rPr>
            </w:pPr>
          </w:p>
        </w:tc>
      </w:tr>
      <w:tr w:rsidR="00796C8D">
        <w:tc>
          <w:tcPr>
            <w:tcW w:w="8855" w:type="dxa"/>
            <w:gridSpan w:val="10"/>
          </w:tcPr>
          <w:p w:rsidR="00796C8D" w:rsidRDefault="0057757A">
            <w:pPr>
              <w:widowControl/>
              <w:numPr>
                <w:ilvl w:val="0"/>
                <w:numId w:val="4"/>
              </w:numPr>
              <w:ind w:left="5" w:firstLine="0"/>
              <w:textAlignment w:val="center"/>
              <w:rPr>
                <w:rStyle w:val="font51"/>
                <w:rFonts w:cs="Times New Roman" w:hint="default"/>
                <w:color w:val="auto"/>
                <w:lang w:bidi="ar"/>
              </w:rPr>
            </w:pPr>
            <w:r>
              <w:rPr>
                <w:rStyle w:val="font51"/>
                <w:rFonts w:cs="Times New Roman" w:hint="default"/>
                <w:color w:val="auto"/>
                <w:lang w:bidi="ar"/>
              </w:rPr>
              <w:t>参赛专利海外同族专利情况</w:t>
            </w:r>
          </w:p>
          <w:p w:rsidR="00796C8D" w:rsidRDefault="00796C8D">
            <w:pPr>
              <w:widowControl/>
              <w:ind w:left="840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 w:rsidR="00796C8D">
        <w:trPr>
          <w:trHeight w:val="535"/>
        </w:trPr>
        <w:tc>
          <w:tcPr>
            <w:tcW w:w="8855" w:type="dxa"/>
            <w:gridSpan w:val="10"/>
          </w:tcPr>
          <w:p w:rsidR="00796C8D" w:rsidRDefault="0057757A">
            <w:pPr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）本专利是否通过</w:t>
            </w:r>
            <w:r>
              <w:rPr>
                <w:rFonts w:ascii="宋体" w:hAnsi="宋体" w:hint="eastAsia"/>
                <w:sz w:val="24"/>
              </w:rPr>
              <w:t>PCT</w:t>
            </w:r>
            <w:r>
              <w:rPr>
                <w:rFonts w:ascii="宋体" w:hAnsi="宋体" w:hint="eastAsia"/>
                <w:sz w:val="24"/>
              </w:rPr>
              <w:t>途径或巴黎公约申请海外同族。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是</w:t>
            </w:r>
            <w:r>
              <w:rPr>
                <w:rFonts w:ascii="宋体" w:hAnsi="宋体" w:cs="CESI仿宋-GB2312" w:hint="eastAsia"/>
                <w:sz w:val="24"/>
              </w:rPr>
              <w:t xml:space="preserve">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否</w:t>
            </w:r>
          </w:p>
        </w:tc>
      </w:tr>
      <w:tr w:rsidR="00796C8D">
        <w:trPr>
          <w:trHeight w:val="557"/>
        </w:trPr>
        <w:tc>
          <w:tcPr>
            <w:tcW w:w="8855" w:type="dxa"/>
            <w:gridSpan w:val="10"/>
          </w:tcPr>
          <w:p w:rsidR="00796C8D" w:rsidRDefault="005775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）海外同族专利情况</w:t>
            </w:r>
          </w:p>
        </w:tc>
      </w:tr>
      <w:tr w:rsidR="00796C8D">
        <w:trPr>
          <w:trHeight w:val="557"/>
        </w:trPr>
        <w:tc>
          <w:tcPr>
            <w:tcW w:w="1771" w:type="dxa"/>
            <w:gridSpan w:val="2"/>
          </w:tcPr>
          <w:p w:rsidR="00796C8D" w:rsidRDefault="0057757A">
            <w:pPr>
              <w:ind w:left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71" w:type="dxa"/>
            <w:gridSpan w:val="2"/>
          </w:tcPr>
          <w:p w:rsidR="00796C8D" w:rsidRDefault="0057757A">
            <w:pPr>
              <w:ind w:left="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1992" w:type="dxa"/>
            <w:gridSpan w:val="2"/>
          </w:tcPr>
          <w:p w:rsidR="00796C8D" w:rsidRDefault="005775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专利申请号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专利号</w:t>
            </w:r>
          </w:p>
        </w:tc>
        <w:tc>
          <w:tcPr>
            <w:tcW w:w="1550" w:type="dxa"/>
            <w:gridSpan w:val="3"/>
          </w:tcPr>
          <w:p w:rsidR="00796C8D" w:rsidRDefault="005775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进入国家和地区</w:t>
            </w:r>
          </w:p>
        </w:tc>
        <w:tc>
          <w:tcPr>
            <w:tcW w:w="1771" w:type="dxa"/>
          </w:tcPr>
          <w:p w:rsidR="00796C8D" w:rsidRDefault="005775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是否授权</w:t>
            </w:r>
          </w:p>
        </w:tc>
      </w:tr>
      <w:tr w:rsidR="00796C8D">
        <w:trPr>
          <w:trHeight w:val="1019"/>
        </w:trPr>
        <w:tc>
          <w:tcPr>
            <w:tcW w:w="1771" w:type="dxa"/>
            <w:gridSpan w:val="2"/>
          </w:tcPr>
          <w:p w:rsidR="00796C8D" w:rsidRDefault="00796C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</w:tcPr>
          <w:p w:rsidR="00796C8D" w:rsidRDefault="00796C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2" w:type="dxa"/>
            <w:gridSpan w:val="2"/>
          </w:tcPr>
          <w:p w:rsidR="00796C8D" w:rsidRDefault="00796C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</w:tcPr>
          <w:p w:rsidR="00796C8D" w:rsidRDefault="00796C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</w:tcPr>
          <w:p w:rsidR="00796C8D" w:rsidRDefault="00796C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6C8D">
        <w:tc>
          <w:tcPr>
            <w:tcW w:w="8855" w:type="dxa"/>
            <w:gridSpan w:val="10"/>
          </w:tcPr>
          <w:p w:rsidR="00796C8D" w:rsidRDefault="0057757A">
            <w:pPr>
              <w:widowControl/>
              <w:textAlignment w:val="center"/>
              <w:rPr>
                <w:rStyle w:val="font51"/>
                <w:rFonts w:cs="Times New Roman" w:hint="default"/>
                <w:color w:val="auto"/>
                <w:lang w:bidi="ar"/>
              </w:rPr>
            </w:pPr>
            <w:r>
              <w:rPr>
                <w:rStyle w:val="font51"/>
                <w:rFonts w:cs="Times New Roman" w:hint="default"/>
                <w:color w:val="auto"/>
                <w:lang w:bidi="ar"/>
              </w:rPr>
              <w:t>4.</w:t>
            </w:r>
            <w:r>
              <w:rPr>
                <w:rStyle w:val="font51"/>
                <w:rFonts w:cs="Times New Roman" w:hint="default"/>
                <w:color w:val="auto"/>
                <w:lang w:bidi="ar"/>
              </w:rPr>
              <w:t>参赛专利获得专利奖、科技奖等情况。</w:t>
            </w:r>
          </w:p>
          <w:p w:rsidR="00796C8D" w:rsidRDefault="00796C8D">
            <w:pPr>
              <w:rPr>
                <w:rFonts w:ascii="宋体" w:hAnsi="宋体"/>
                <w:sz w:val="24"/>
              </w:rPr>
            </w:pPr>
          </w:p>
        </w:tc>
      </w:tr>
      <w:tr w:rsidR="00796C8D">
        <w:tc>
          <w:tcPr>
            <w:tcW w:w="8855" w:type="dxa"/>
            <w:gridSpan w:val="10"/>
          </w:tcPr>
          <w:p w:rsidR="00796C8D" w:rsidRDefault="00796C8D">
            <w:pPr>
              <w:rPr>
                <w:rFonts w:ascii="宋体" w:hAnsi="宋体"/>
                <w:sz w:val="24"/>
              </w:rPr>
            </w:pPr>
          </w:p>
          <w:p w:rsidR="00796C8D" w:rsidRDefault="00796C8D">
            <w:pPr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1137"/>
        </w:trPr>
        <w:tc>
          <w:tcPr>
            <w:tcW w:w="8855" w:type="dxa"/>
            <w:gridSpan w:val="10"/>
          </w:tcPr>
          <w:p w:rsidR="00796C8D" w:rsidRDefault="0057757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拟合作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合作知识产权分析评议机构（需在广西知识产权协会推荐的服务机构中选择，推荐名单详见系统服务机构展示板块）</w:t>
            </w:r>
          </w:p>
          <w:p w:rsidR="00796C8D" w:rsidRDefault="00796C8D">
            <w:pPr>
              <w:rPr>
                <w:rFonts w:ascii="宋体" w:hAnsi="宋体"/>
                <w:sz w:val="24"/>
              </w:rPr>
            </w:pPr>
          </w:p>
        </w:tc>
      </w:tr>
      <w:tr w:rsidR="00796C8D">
        <w:trPr>
          <w:trHeight w:val="2786"/>
        </w:trPr>
        <w:tc>
          <w:tcPr>
            <w:tcW w:w="8855" w:type="dxa"/>
            <w:gridSpan w:val="10"/>
          </w:tcPr>
          <w:p w:rsidR="00796C8D" w:rsidRDefault="00796C8D">
            <w:pPr>
              <w:rPr>
                <w:rFonts w:ascii="宋体" w:hAnsi="宋体"/>
                <w:sz w:val="24"/>
              </w:rPr>
            </w:pPr>
          </w:p>
          <w:p w:rsidR="00796C8D" w:rsidRDefault="00796C8D">
            <w:pPr>
              <w:rPr>
                <w:rFonts w:ascii="宋体" w:hAnsi="宋体"/>
                <w:sz w:val="24"/>
              </w:rPr>
            </w:pPr>
          </w:p>
          <w:p w:rsidR="00796C8D" w:rsidRDefault="00796C8D">
            <w:pPr>
              <w:rPr>
                <w:rFonts w:ascii="宋体" w:hAnsi="宋体"/>
                <w:sz w:val="24"/>
              </w:rPr>
            </w:pPr>
          </w:p>
        </w:tc>
      </w:tr>
    </w:tbl>
    <w:p w:rsidR="00796C8D" w:rsidRDefault="00796C8D">
      <w:pPr>
        <w:jc w:val="center"/>
        <w:rPr>
          <w:rFonts w:eastAsia="方正小标宋简体"/>
          <w:bCs/>
          <w:sz w:val="44"/>
          <w:szCs w:val="44"/>
        </w:rPr>
      </w:pPr>
    </w:p>
    <w:p w:rsidR="00796C8D" w:rsidRDefault="0057757A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lastRenderedPageBreak/>
        <w:t>三、技术</w:t>
      </w:r>
      <w:r>
        <w:rPr>
          <w:rFonts w:eastAsia="方正小标宋简体" w:hint="eastAsia"/>
          <w:bCs/>
          <w:sz w:val="44"/>
          <w:szCs w:val="44"/>
        </w:rPr>
        <w:t>能力</w:t>
      </w:r>
      <w:r>
        <w:rPr>
          <w:rFonts w:eastAsia="方正小标宋简体"/>
          <w:bCs/>
          <w:sz w:val="44"/>
          <w:szCs w:val="44"/>
        </w:rPr>
        <w:t>评价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96C8D">
        <w:trPr>
          <w:trHeight w:val="10757"/>
          <w:jc w:val="center"/>
        </w:trPr>
        <w:tc>
          <w:tcPr>
            <w:tcW w:w="9068" w:type="dxa"/>
          </w:tcPr>
          <w:p w:rsidR="00796C8D" w:rsidRDefault="0057757A">
            <w:pPr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简述参赛专利的技术能力，可通过如下几方面进行评价。</w:t>
            </w:r>
          </w:p>
          <w:p w:rsidR="00796C8D" w:rsidRDefault="0057757A">
            <w:pPr>
              <w:widowControl/>
              <w:textAlignment w:val="center"/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</w:t>
            </w: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阐述技术先进性、技术成熟度、技术依赖度、技术替代难度、研产投入现状及需求等角度。</w:t>
            </w:r>
          </w:p>
          <w:p w:rsidR="00796C8D" w:rsidRDefault="0057757A">
            <w:pPr>
              <w:widowControl/>
              <w:textAlignment w:val="center"/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</w:pP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阐述</w:t>
            </w:r>
            <w:r>
              <w:rPr>
                <w:rFonts w:ascii="宋体" w:hAnsi="宋体"/>
                <w:sz w:val="28"/>
                <w:szCs w:val="28"/>
                <w:lang w:bidi="ar"/>
              </w:rPr>
              <w:t>技术所在领域的先进性，技术路线的可行性、与竞争对手技术的比较优势、技术对所在产业发展的影响。</w:t>
            </w:r>
          </w:p>
          <w:p w:rsidR="00796C8D" w:rsidRDefault="0057757A">
            <w:pP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</w:pP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Fonts w:ascii="宋体" w:hAnsi="宋体"/>
                <w:sz w:val="28"/>
                <w:szCs w:val="28"/>
                <w:lang w:bidi="ar"/>
              </w:rPr>
              <w:t>评估专利（或专利组合）所保护的技术在未来</w:t>
            </w:r>
            <w:r>
              <w:rPr>
                <w:rFonts w:ascii="宋体" w:hAnsi="宋体"/>
                <w:sz w:val="28"/>
                <w:szCs w:val="28"/>
                <w:lang w:bidi="ar"/>
              </w:rPr>
              <w:t>3-5</w:t>
            </w:r>
            <w:r>
              <w:rPr>
                <w:rFonts w:ascii="宋体" w:hAnsi="宋体"/>
                <w:sz w:val="28"/>
                <w:szCs w:val="28"/>
                <w:lang w:bidi="ar"/>
              </w:rPr>
              <w:t>年的发展趋势、潜力和市场竞争优势。</w:t>
            </w:r>
          </w:p>
          <w:p w:rsidR="00796C8D" w:rsidRDefault="0057757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以上内容不超过</w:t>
            </w: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1500</w:t>
            </w: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字。</w:t>
            </w:r>
          </w:p>
          <w:p w:rsidR="00796C8D" w:rsidRDefault="00796C8D">
            <w:pPr>
              <w:spacing w:line="300" w:lineRule="exact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796C8D" w:rsidRDefault="00796C8D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</w:tbl>
    <w:p w:rsidR="00796C8D" w:rsidRDefault="00796C8D"/>
    <w:p w:rsidR="00796C8D" w:rsidRDefault="0057757A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/>
          <w:sz w:val="36"/>
          <w:szCs w:val="36"/>
        </w:rPr>
        <w:br w:type="page"/>
      </w:r>
      <w:r>
        <w:rPr>
          <w:rFonts w:eastAsia="方正小标宋简体"/>
          <w:bCs/>
          <w:sz w:val="44"/>
          <w:szCs w:val="44"/>
        </w:rPr>
        <w:lastRenderedPageBreak/>
        <w:t>四、</w:t>
      </w:r>
      <w:r>
        <w:rPr>
          <w:rFonts w:eastAsia="方正小标宋简体" w:hint="eastAsia"/>
          <w:bCs/>
          <w:sz w:val="44"/>
          <w:szCs w:val="44"/>
        </w:rPr>
        <w:t>市场转化能力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3"/>
      </w:tblGrid>
      <w:tr w:rsidR="00796C8D">
        <w:trPr>
          <w:trHeight w:val="1297"/>
          <w:jc w:val="center"/>
        </w:trPr>
        <w:tc>
          <w:tcPr>
            <w:tcW w:w="8463" w:type="dxa"/>
          </w:tcPr>
          <w:p w:rsidR="00796C8D" w:rsidRDefault="00796C8D">
            <w:pPr>
              <w:spacing w:line="300" w:lineRule="exact"/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796C8D" w:rsidRDefault="0057757A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专利是否已开展转化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CESI仿宋-GB2312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CESI仿宋-GB2312" w:hint="eastAsia"/>
                <w:sz w:val="28"/>
                <w:szCs w:val="28"/>
              </w:rPr>
              <w:t>是</w:t>
            </w:r>
            <w:r>
              <w:rPr>
                <w:rFonts w:ascii="宋体" w:hAnsi="宋体" w:cs="CESI仿宋-GB2312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CESI仿宋-GB2312" w:hint="eastAsia"/>
                <w:sz w:val="28"/>
                <w:szCs w:val="28"/>
              </w:rPr>
              <w:sym w:font="Wingdings" w:char="00A8"/>
            </w:r>
            <w:r>
              <w:rPr>
                <w:rFonts w:ascii="宋体" w:hAnsi="宋体" w:cs="CESI仿宋-GB2312" w:hint="eastAsia"/>
                <w:sz w:val="28"/>
                <w:szCs w:val="28"/>
              </w:rPr>
              <w:t>否</w:t>
            </w:r>
          </w:p>
        </w:tc>
      </w:tr>
      <w:tr w:rsidR="00796C8D">
        <w:trPr>
          <w:trHeight w:val="8778"/>
          <w:jc w:val="center"/>
        </w:trPr>
        <w:tc>
          <w:tcPr>
            <w:tcW w:w="8463" w:type="dxa"/>
          </w:tcPr>
          <w:p w:rsidR="00796C8D" w:rsidRDefault="0057757A">
            <w:pPr>
              <w:ind w:leftChars="-7" w:left="-1" w:hangingChars="5" w:hanging="14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简述参赛市场转化能力，可通过如下几方面进行评价。</w:t>
            </w:r>
          </w:p>
          <w:p w:rsidR="00796C8D" w:rsidRDefault="0057757A">
            <w:pPr>
              <w:widowControl/>
              <w:ind w:leftChars="-7" w:left="-1" w:hangingChars="5" w:hanging="14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1.</w:t>
            </w:r>
            <w:r>
              <w:rPr>
                <w:rFonts w:ascii="宋体" w:hAnsi="宋体" w:hint="eastAsia"/>
                <w:sz w:val="28"/>
                <w:szCs w:val="28"/>
              </w:rPr>
              <w:t>阐述参赛</w:t>
            </w:r>
            <w:r>
              <w:rPr>
                <w:rFonts w:ascii="宋体" w:hAnsi="宋体"/>
                <w:sz w:val="28"/>
                <w:szCs w:val="28"/>
              </w:rPr>
              <w:t>项目</w:t>
            </w:r>
            <w:r>
              <w:rPr>
                <w:rFonts w:ascii="宋体" w:hAnsi="宋体"/>
                <w:sz w:val="28"/>
                <w:szCs w:val="28"/>
                <w:lang w:bidi="ar"/>
              </w:rPr>
              <w:t>应用范围、市场规模、以及项目带动产业化发展的能力。</w:t>
            </w:r>
          </w:p>
          <w:p w:rsidR="00796C8D" w:rsidRDefault="0057757A">
            <w:pPr>
              <w:widowControl/>
              <w:ind w:leftChars="-7" w:left="-1" w:hangingChars="5" w:hanging="14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2.</w:t>
            </w:r>
            <w:r>
              <w:rPr>
                <w:rFonts w:ascii="宋体" w:hAnsi="宋体"/>
                <w:sz w:val="28"/>
                <w:szCs w:val="28"/>
              </w:rPr>
              <w:t>评估项目商业模式的合理性和可行性。</w:t>
            </w:r>
          </w:p>
          <w:p w:rsidR="00796C8D" w:rsidRDefault="0057757A">
            <w:pPr>
              <w:widowControl/>
              <w:ind w:leftChars="-7" w:left="-1" w:hangingChars="5" w:hanging="14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</w:t>
            </w:r>
            <w:r>
              <w:rPr>
                <w:rFonts w:ascii="宋体" w:hAnsi="宋体" w:hint="eastAsia"/>
                <w:sz w:val="28"/>
                <w:szCs w:val="28"/>
              </w:rPr>
              <w:t>阐述参赛</w:t>
            </w:r>
            <w:r>
              <w:rPr>
                <w:rFonts w:ascii="宋体" w:hAnsi="宋体"/>
                <w:sz w:val="28"/>
                <w:szCs w:val="28"/>
              </w:rPr>
              <w:t>项目当前收入状况、未来收入</w:t>
            </w:r>
            <w:r>
              <w:rPr>
                <w:rFonts w:ascii="宋体" w:hAnsi="宋体" w:hint="eastAsia"/>
                <w:sz w:val="28"/>
                <w:szCs w:val="28"/>
              </w:rPr>
              <w:t>情况和</w:t>
            </w:r>
            <w:r>
              <w:rPr>
                <w:rFonts w:ascii="宋体" w:hAnsi="宋体"/>
                <w:sz w:val="28"/>
                <w:szCs w:val="28"/>
              </w:rPr>
              <w:t>预期发展情况等。</w:t>
            </w:r>
          </w:p>
          <w:p w:rsidR="00796C8D" w:rsidRDefault="0057757A">
            <w:pPr>
              <w:ind w:leftChars="-7" w:left="-1" w:hangingChars="5" w:hanging="14"/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</w:pPr>
            <w:r>
              <w:rPr>
                <w:rFonts w:ascii="宋体" w:hAnsi="宋体"/>
                <w:sz w:val="28"/>
                <w:szCs w:val="28"/>
              </w:rPr>
              <w:t>4.</w:t>
            </w:r>
            <w:r>
              <w:rPr>
                <w:rFonts w:ascii="宋体" w:hAnsi="宋体"/>
                <w:sz w:val="28"/>
                <w:szCs w:val="28"/>
              </w:rPr>
              <w:t>评估项目的实施难度，判断项目投入市场的可能性。</w:t>
            </w:r>
          </w:p>
          <w:p w:rsidR="00796C8D" w:rsidRDefault="0057757A">
            <w:pPr>
              <w:ind w:leftChars="-7" w:left="-1" w:hangingChars="5" w:hanging="14"/>
              <w:rPr>
                <w:rFonts w:ascii="宋体" w:hAnsi="宋体"/>
                <w:sz w:val="24"/>
              </w:rPr>
            </w:pP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以上内容不超过</w:t>
            </w: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2000</w:t>
            </w:r>
            <w:r>
              <w:rPr>
                <w:rStyle w:val="font51"/>
                <w:rFonts w:cs="Times New Roman" w:hint="default"/>
                <w:color w:val="auto"/>
                <w:sz w:val="28"/>
                <w:szCs w:val="28"/>
                <w:lang w:bidi="ar"/>
              </w:rPr>
              <w:t>字。</w:t>
            </w:r>
          </w:p>
          <w:p w:rsidR="00796C8D" w:rsidRDefault="00796C8D">
            <w:pPr>
              <w:ind w:leftChars="-7" w:left="-1" w:hangingChars="5" w:hanging="14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796C8D" w:rsidRDefault="00796C8D">
      <w:pPr>
        <w:jc w:val="center"/>
      </w:pPr>
    </w:p>
    <w:p w:rsidR="00796C8D" w:rsidRDefault="0057757A">
      <w:pPr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sz w:val="36"/>
          <w:szCs w:val="36"/>
        </w:rPr>
        <w:br w:type="page"/>
      </w:r>
      <w:r>
        <w:rPr>
          <w:rFonts w:eastAsia="方正小标宋简体"/>
          <w:bCs/>
          <w:sz w:val="44"/>
          <w:szCs w:val="44"/>
        </w:rPr>
        <w:lastRenderedPageBreak/>
        <w:t>五、</w:t>
      </w:r>
      <w:r>
        <w:rPr>
          <w:rFonts w:eastAsia="方正小标宋简体"/>
          <w:b/>
          <w:bCs/>
          <w:sz w:val="44"/>
          <w:szCs w:val="44"/>
        </w:rPr>
        <w:t>落桂计划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5"/>
      </w:tblGrid>
      <w:tr w:rsidR="00796C8D">
        <w:trPr>
          <w:trHeight w:val="872"/>
        </w:trPr>
        <w:tc>
          <w:tcPr>
            <w:tcW w:w="8855" w:type="dxa"/>
          </w:tcPr>
          <w:p w:rsidR="00796C8D" w:rsidRDefault="0057757A">
            <w:pPr>
              <w:rPr>
                <w:rFonts w:ascii="宋体" w:hAnsi="宋体"/>
                <w:b/>
                <w:sz w:val="24"/>
                <w:lang w:bidi="ar"/>
              </w:rPr>
            </w:pPr>
            <w:r>
              <w:rPr>
                <w:rFonts w:ascii="宋体" w:hAnsi="宋体" w:hint="eastAsia"/>
                <w:b/>
                <w:sz w:val="24"/>
                <w:lang w:bidi="ar"/>
              </w:rPr>
              <w:t>1.</w:t>
            </w:r>
            <w:r>
              <w:rPr>
                <w:rFonts w:ascii="宋体" w:hAnsi="宋体"/>
                <w:b/>
                <w:sz w:val="24"/>
                <w:lang w:bidi="ar"/>
              </w:rPr>
              <w:t>核心专利技术</w:t>
            </w:r>
            <w:r>
              <w:rPr>
                <w:rFonts w:ascii="宋体" w:hAnsi="宋体"/>
                <w:b/>
                <w:sz w:val="24"/>
                <w:lang w:bidi="ar"/>
              </w:rPr>
              <w:t>/</w:t>
            </w:r>
            <w:r>
              <w:rPr>
                <w:rFonts w:ascii="宋体" w:hAnsi="宋体"/>
                <w:b/>
                <w:sz w:val="24"/>
                <w:lang w:bidi="ar"/>
              </w:rPr>
              <w:t>产品与广西产业需求的匹配程度</w:t>
            </w:r>
          </w:p>
          <w:p w:rsidR="00796C8D" w:rsidRDefault="00796C8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96C8D">
        <w:trPr>
          <w:trHeight w:val="699"/>
        </w:trPr>
        <w:tc>
          <w:tcPr>
            <w:tcW w:w="8855" w:type="dxa"/>
          </w:tcPr>
          <w:p w:rsidR="00796C8D" w:rsidRDefault="005775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）阐述参赛专利与广西产业发展需求匹配情况，内容不超过</w:t>
            </w:r>
            <w:r>
              <w:rPr>
                <w:rFonts w:ascii="宋体" w:hAnsi="宋体" w:hint="eastAsia"/>
                <w:bCs/>
                <w:sz w:val="24"/>
              </w:rPr>
              <w:t>500</w:t>
            </w:r>
            <w:r>
              <w:rPr>
                <w:rFonts w:ascii="宋体" w:hAnsi="宋体" w:hint="eastAsia"/>
                <w:bCs/>
                <w:sz w:val="24"/>
              </w:rPr>
              <w:t>字。</w:t>
            </w:r>
          </w:p>
        </w:tc>
      </w:tr>
      <w:tr w:rsidR="00796C8D">
        <w:trPr>
          <w:trHeight w:val="837"/>
        </w:trPr>
        <w:tc>
          <w:tcPr>
            <w:tcW w:w="8855" w:type="dxa"/>
          </w:tcPr>
          <w:p w:rsidR="00796C8D" w:rsidRDefault="0057757A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）是否有已经达成转移转化落地广西的目标主体？</w:t>
            </w:r>
            <w:r>
              <w:rPr>
                <w:rFonts w:ascii="宋体" w:hAnsi="宋体" w:cs="CESI仿宋-GB2312" w:hint="eastAsia"/>
                <w:sz w:val="24"/>
              </w:rPr>
              <w:t xml:space="preserve">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否</w:t>
            </w:r>
            <w:r>
              <w:rPr>
                <w:rFonts w:ascii="宋体" w:hAnsi="宋体" w:cs="CESI仿宋-GB2312" w:hint="eastAsia"/>
                <w:sz w:val="24"/>
              </w:rPr>
              <w:t xml:space="preserve">  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是，主体名称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</w:p>
        </w:tc>
      </w:tr>
      <w:tr w:rsidR="00796C8D">
        <w:trPr>
          <w:trHeight w:val="693"/>
        </w:trPr>
        <w:tc>
          <w:tcPr>
            <w:tcW w:w="8855" w:type="dxa"/>
          </w:tcPr>
          <w:p w:rsidR="00796C8D" w:rsidRDefault="0057757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2.</w:t>
            </w:r>
            <w:r>
              <w:rPr>
                <w:rFonts w:ascii="宋体" w:hAnsi="宋体"/>
                <w:b/>
                <w:bCs/>
                <w:sz w:val="24"/>
              </w:rPr>
              <w:t>考察专利在广西转化的方式</w:t>
            </w:r>
          </w:p>
        </w:tc>
      </w:tr>
      <w:tr w:rsidR="00796C8D">
        <w:trPr>
          <w:trHeight w:val="859"/>
        </w:trPr>
        <w:tc>
          <w:tcPr>
            <w:tcW w:w="8855" w:type="dxa"/>
          </w:tcPr>
          <w:p w:rsidR="00796C8D" w:rsidRDefault="0057757A">
            <w:pPr>
              <w:rPr>
                <w:rFonts w:ascii="宋体" w:hAnsi="宋体" w:cs="CESI仿宋-GB2312"/>
                <w:sz w:val="24"/>
              </w:rPr>
            </w:pPr>
            <w:r>
              <w:rPr>
                <w:rFonts w:ascii="宋体" w:hAnsi="宋体" w:cs="CESI仿宋-GB2312" w:hint="eastAsia"/>
                <w:sz w:val="24"/>
              </w:rPr>
              <w:t>转化方式：</w:t>
            </w:r>
          </w:p>
          <w:p w:rsidR="00796C8D" w:rsidRDefault="0057757A">
            <w:pPr>
              <w:rPr>
                <w:rFonts w:ascii="宋体" w:hAnsi="宋体" w:cs="CESI仿宋-GB2312"/>
                <w:sz w:val="24"/>
              </w:rPr>
            </w:pP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专利转让</w:t>
            </w:r>
            <w:r>
              <w:rPr>
                <w:rFonts w:ascii="宋体" w:hAnsi="宋体" w:cs="CESI仿宋-GB2312" w:hint="eastAsia"/>
                <w:sz w:val="24"/>
              </w:rPr>
              <w:t xml:space="preserve"> 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专利独占许可</w:t>
            </w:r>
            <w:r>
              <w:rPr>
                <w:rFonts w:ascii="宋体" w:hAnsi="宋体" w:cs="CESI仿宋-GB2312" w:hint="eastAsia"/>
                <w:sz w:val="24"/>
              </w:rPr>
              <w:t xml:space="preserve"> 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专利排他许可</w:t>
            </w:r>
            <w:r>
              <w:rPr>
                <w:rFonts w:ascii="宋体" w:hAnsi="宋体" w:cs="CESI仿宋-GB2312" w:hint="eastAsia"/>
                <w:sz w:val="24"/>
              </w:rPr>
              <w:t xml:space="preserve"> 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专利普通许可</w:t>
            </w:r>
            <w:r>
              <w:rPr>
                <w:rFonts w:ascii="宋体" w:hAnsi="宋体" w:cs="CESI仿宋-GB2312" w:hint="eastAsia"/>
                <w:sz w:val="24"/>
              </w:rPr>
              <w:t xml:space="preserve"> 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专利开放许可</w:t>
            </w:r>
            <w:r>
              <w:rPr>
                <w:rFonts w:ascii="宋体" w:hAnsi="宋体" w:cs="CESI仿宋-GB2312" w:hint="eastAsia"/>
                <w:sz w:val="24"/>
              </w:rPr>
              <w:t xml:space="preserve">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自我实施</w:t>
            </w:r>
            <w:r>
              <w:rPr>
                <w:rFonts w:ascii="宋体" w:hAnsi="宋体" w:cs="CESI仿宋-GB2312" w:hint="eastAsia"/>
                <w:sz w:val="24"/>
              </w:rPr>
              <w:t xml:space="preserve">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专利作价入股</w:t>
            </w:r>
            <w:r>
              <w:rPr>
                <w:rFonts w:ascii="宋体" w:hAnsi="宋体" w:cs="CESI仿宋-GB2312" w:hint="eastAsia"/>
                <w:sz w:val="24"/>
              </w:rPr>
              <w:t xml:space="preserve">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专利质押</w:t>
            </w:r>
            <w:r>
              <w:rPr>
                <w:rFonts w:ascii="宋体" w:hAnsi="宋体" w:cs="CESI仿宋-GB2312" w:hint="eastAsia"/>
                <w:sz w:val="24"/>
              </w:rPr>
              <w:t xml:space="preserve">  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专利合作实施</w:t>
            </w:r>
            <w:r>
              <w:rPr>
                <w:rFonts w:ascii="宋体" w:hAnsi="宋体" w:cs="CESI仿宋-GB2312" w:hint="eastAsia"/>
                <w:sz w:val="24"/>
              </w:rPr>
              <w:t xml:space="preserve">   </w:t>
            </w:r>
            <w:r>
              <w:rPr>
                <w:rFonts w:ascii="宋体" w:hAnsi="宋体" w:cs="CESI仿宋-GB2312" w:hint="eastAsia"/>
                <w:sz w:val="24"/>
              </w:rPr>
              <w:sym w:font="Wingdings" w:char="00A8"/>
            </w:r>
            <w:r>
              <w:rPr>
                <w:rFonts w:ascii="宋体" w:hAnsi="宋体" w:cs="CESI仿宋-GB2312" w:hint="eastAsia"/>
                <w:sz w:val="24"/>
              </w:rPr>
              <w:t>其他转化方式</w:t>
            </w:r>
            <w:r>
              <w:rPr>
                <w:rFonts w:ascii="宋体" w:hAnsi="宋体" w:cs="CESI仿宋-GB2312" w:hint="eastAsia"/>
                <w:sz w:val="24"/>
                <w:u w:val="single"/>
              </w:rPr>
              <w:t xml:space="preserve">            </w:t>
            </w:r>
          </w:p>
          <w:p w:rsidR="00796C8D" w:rsidRDefault="00796C8D">
            <w:pPr>
              <w:rPr>
                <w:rFonts w:ascii="宋体" w:hAnsi="宋体" w:cs="CESI仿宋-GB2312"/>
                <w:sz w:val="24"/>
              </w:rPr>
            </w:pPr>
          </w:p>
        </w:tc>
      </w:tr>
      <w:tr w:rsidR="00796C8D">
        <w:trPr>
          <w:trHeight w:val="687"/>
        </w:trPr>
        <w:tc>
          <w:tcPr>
            <w:tcW w:w="8855" w:type="dxa"/>
          </w:tcPr>
          <w:p w:rsidR="00796C8D" w:rsidRDefault="0057757A">
            <w:pPr>
              <w:rPr>
                <w:rFonts w:ascii="宋体" w:hAnsi="宋体" w:cs="CESI仿宋-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lang w:bidi="ar"/>
              </w:rPr>
              <w:t>3.</w:t>
            </w:r>
            <w:r>
              <w:rPr>
                <w:rFonts w:ascii="宋体" w:hAnsi="宋体" w:hint="eastAsia"/>
                <w:b/>
                <w:sz w:val="24"/>
                <w:lang w:bidi="ar"/>
              </w:rPr>
              <w:t>阐述参赛项目</w:t>
            </w:r>
            <w:r>
              <w:rPr>
                <w:rFonts w:ascii="宋体" w:hAnsi="宋体"/>
                <w:b/>
                <w:sz w:val="24"/>
                <w:lang w:bidi="ar"/>
              </w:rPr>
              <w:t>拟落地广西发展意愿和计划安排。</w:t>
            </w:r>
          </w:p>
        </w:tc>
      </w:tr>
      <w:tr w:rsidR="00796C8D">
        <w:trPr>
          <w:trHeight w:val="555"/>
        </w:trPr>
        <w:tc>
          <w:tcPr>
            <w:tcW w:w="8855" w:type="dxa"/>
          </w:tcPr>
          <w:p w:rsidR="00796C8D" w:rsidRDefault="0057757A">
            <w:pPr>
              <w:rPr>
                <w:rFonts w:ascii="宋体" w:hAnsi="宋体" w:cs="CESI仿宋-GB2312"/>
                <w:sz w:val="24"/>
              </w:rPr>
            </w:pPr>
            <w:r>
              <w:rPr>
                <w:rFonts w:ascii="宋体" w:hAnsi="宋体" w:cs="CESI仿宋-GB2312" w:hint="eastAsia"/>
                <w:sz w:val="24"/>
              </w:rPr>
              <w:t>内容不超过</w:t>
            </w:r>
            <w:r>
              <w:rPr>
                <w:rFonts w:ascii="宋体" w:hAnsi="宋体" w:cs="CESI仿宋-GB2312" w:hint="eastAsia"/>
                <w:sz w:val="24"/>
              </w:rPr>
              <w:t>500</w:t>
            </w:r>
            <w:r>
              <w:rPr>
                <w:rFonts w:ascii="宋体" w:hAnsi="宋体" w:cs="CESI仿宋-GB2312" w:hint="eastAsia"/>
                <w:sz w:val="24"/>
              </w:rPr>
              <w:t>字</w:t>
            </w:r>
          </w:p>
        </w:tc>
      </w:tr>
    </w:tbl>
    <w:p w:rsidR="00796C8D" w:rsidRDefault="00796C8D">
      <w:pPr>
        <w:jc w:val="center"/>
        <w:rPr>
          <w:rFonts w:eastAsia="方正小标宋简体"/>
          <w:bCs/>
          <w:sz w:val="44"/>
          <w:szCs w:val="44"/>
        </w:rPr>
      </w:pPr>
    </w:p>
    <w:p w:rsidR="00796C8D" w:rsidRDefault="0057757A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六、</w:t>
      </w:r>
      <w:r>
        <w:rPr>
          <w:rFonts w:eastAsia="方正小标宋简体" w:hint="eastAsia"/>
          <w:bCs/>
          <w:sz w:val="44"/>
          <w:szCs w:val="44"/>
        </w:rPr>
        <w:t>参赛单位盖章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4428"/>
      </w:tblGrid>
      <w:tr w:rsidR="00796C8D">
        <w:trPr>
          <w:trHeight w:val="520"/>
        </w:trPr>
        <w:tc>
          <w:tcPr>
            <w:tcW w:w="4427" w:type="dxa"/>
          </w:tcPr>
          <w:p w:rsidR="00796C8D" w:rsidRDefault="0057757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参赛主体单位（盖章）</w:t>
            </w:r>
          </w:p>
        </w:tc>
        <w:tc>
          <w:tcPr>
            <w:tcW w:w="4428" w:type="dxa"/>
          </w:tcPr>
          <w:p w:rsidR="00796C8D" w:rsidRDefault="0057757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联合参赛主体（盖章）</w:t>
            </w:r>
          </w:p>
        </w:tc>
      </w:tr>
      <w:tr w:rsidR="00796C8D">
        <w:trPr>
          <w:trHeight w:val="2429"/>
        </w:trPr>
        <w:tc>
          <w:tcPr>
            <w:tcW w:w="4427" w:type="dxa"/>
          </w:tcPr>
          <w:p w:rsidR="00796C8D" w:rsidRDefault="00796C8D">
            <w:pPr>
              <w:jc w:val="center"/>
              <w:rPr>
                <w:rFonts w:eastAsia="方正小标宋简体"/>
                <w:bCs/>
                <w:sz w:val="44"/>
                <w:szCs w:val="44"/>
              </w:rPr>
            </w:pPr>
          </w:p>
          <w:p w:rsidR="00796C8D" w:rsidRDefault="00796C8D">
            <w:pPr>
              <w:jc w:val="center"/>
              <w:rPr>
                <w:rFonts w:eastAsia="方正小标宋简体"/>
                <w:bCs/>
                <w:sz w:val="44"/>
                <w:szCs w:val="44"/>
              </w:rPr>
            </w:pPr>
          </w:p>
          <w:p w:rsidR="00796C8D" w:rsidRDefault="00796C8D">
            <w:pPr>
              <w:jc w:val="center"/>
              <w:rPr>
                <w:rFonts w:eastAsia="方正小标宋简体"/>
                <w:bCs/>
                <w:sz w:val="44"/>
                <w:szCs w:val="44"/>
              </w:rPr>
            </w:pPr>
          </w:p>
        </w:tc>
        <w:tc>
          <w:tcPr>
            <w:tcW w:w="4428" w:type="dxa"/>
          </w:tcPr>
          <w:p w:rsidR="00796C8D" w:rsidRDefault="00796C8D">
            <w:pPr>
              <w:jc w:val="center"/>
              <w:rPr>
                <w:rFonts w:eastAsia="方正小标宋简体"/>
                <w:bCs/>
                <w:sz w:val="44"/>
                <w:szCs w:val="44"/>
              </w:rPr>
            </w:pPr>
          </w:p>
        </w:tc>
      </w:tr>
    </w:tbl>
    <w:p w:rsidR="00796C8D" w:rsidRDefault="00796C8D">
      <w:pPr>
        <w:jc w:val="center"/>
        <w:rPr>
          <w:rFonts w:eastAsia="方正小标宋简体"/>
          <w:bCs/>
          <w:sz w:val="44"/>
          <w:szCs w:val="44"/>
        </w:rPr>
      </w:pPr>
    </w:p>
    <w:p w:rsidR="00796C8D" w:rsidRDefault="0057757A">
      <w:pPr>
        <w:jc w:val="center"/>
        <w:rPr>
          <w:rFonts w:eastAsia="楷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lastRenderedPageBreak/>
        <w:t>申报承诺书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796C8D">
        <w:trPr>
          <w:trHeight w:val="10904"/>
          <w:jc w:val="center"/>
        </w:trPr>
        <w:tc>
          <w:tcPr>
            <w:tcW w:w="9068" w:type="dxa"/>
          </w:tcPr>
          <w:p w:rsidR="00796C8D" w:rsidRDefault="0057757A">
            <w:pPr>
              <w:widowControl/>
              <w:tabs>
                <w:tab w:val="left" w:pos="7035"/>
                <w:tab w:val="left" w:pos="7350"/>
                <w:tab w:val="left" w:pos="7560"/>
              </w:tabs>
              <w:ind w:firstLineChars="200" w:firstLine="64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我们全体专利权人一致同意并自愿申报参评</w:t>
            </w:r>
            <w:r>
              <w:rPr>
                <w:rFonts w:eastAsia="楷体_GB2312" w:hint="eastAsia"/>
                <w:sz w:val="32"/>
                <w:szCs w:val="32"/>
              </w:rPr>
              <w:t>广西专利转化大赛</w:t>
            </w:r>
            <w:r>
              <w:rPr>
                <w:rFonts w:eastAsia="楷体_GB2312"/>
                <w:sz w:val="32"/>
                <w:szCs w:val="32"/>
              </w:rPr>
              <w:t>，同时郑重承诺：</w:t>
            </w:r>
          </w:p>
          <w:p w:rsidR="00796C8D" w:rsidRDefault="0057757A">
            <w:pPr>
              <w:widowControl/>
              <w:tabs>
                <w:tab w:val="left" w:pos="7035"/>
                <w:tab w:val="left" w:pos="7350"/>
                <w:tab w:val="left" w:pos="7560"/>
              </w:tabs>
              <w:ind w:firstLineChars="200" w:firstLine="64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1.</w:t>
            </w:r>
            <w:r>
              <w:rPr>
                <w:rFonts w:eastAsia="楷体_GB2312"/>
                <w:sz w:val="32"/>
                <w:szCs w:val="32"/>
              </w:rPr>
              <w:t>所有提供的相关材料和数据客观、真实；</w:t>
            </w:r>
          </w:p>
          <w:p w:rsidR="00796C8D" w:rsidRDefault="0057757A">
            <w:pPr>
              <w:widowControl/>
              <w:tabs>
                <w:tab w:val="left" w:pos="7035"/>
                <w:tab w:val="left" w:pos="7350"/>
                <w:tab w:val="left" w:pos="7560"/>
              </w:tabs>
              <w:ind w:firstLineChars="200" w:firstLine="64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2.</w:t>
            </w:r>
            <w:r>
              <w:rPr>
                <w:rFonts w:eastAsia="楷体_GB2312"/>
                <w:sz w:val="32"/>
                <w:szCs w:val="32"/>
              </w:rPr>
              <w:t>申报项目的专利权有效且不存在专利权属纠纷、发明人或者设计人纠纷，专利权也未处于无效宣告请求程序中；</w:t>
            </w:r>
          </w:p>
          <w:p w:rsidR="00796C8D" w:rsidRDefault="0057757A">
            <w:pPr>
              <w:widowControl/>
              <w:tabs>
                <w:tab w:val="left" w:pos="7035"/>
                <w:tab w:val="left" w:pos="7350"/>
                <w:tab w:val="left" w:pos="7560"/>
              </w:tabs>
              <w:ind w:firstLineChars="200" w:firstLine="64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3.</w:t>
            </w:r>
            <w:r>
              <w:rPr>
                <w:rFonts w:eastAsia="楷体_GB2312"/>
                <w:sz w:val="32"/>
                <w:szCs w:val="32"/>
              </w:rPr>
              <w:t>不存在剽窃、侵夺他人专利技术成果；</w:t>
            </w:r>
          </w:p>
          <w:p w:rsidR="00796C8D" w:rsidRDefault="0057757A">
            <w:pPr>
              <w:widowControl/>
              <w:tabs>
                <w:tab w:val="left" w:pos="7020"/>
              </w:tabs>
              <w:ind w:firstLineChars="200" w:firstLine="64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4.</w:t>
            </w:r>
            <w:r>
              <w:rPr>
                <w:rFonts w:eastAsia="楷体_GB2312"/>
                <w:sz w:val="32"/>
                <w:szCs w:val="32"/>
              </w:rPr>
              <w:t>承担由失实或失信申报产生的一切后果。</w:t>
            </w:r>
          </w:p>
          <w:p w:rsidR="00796C8D" w:rsidRDefault="0057757A">
            <w:pPr>
              <w:widowControl/>
              <w:tabs>
                <w:tab w:val="left" w:pos="7020"/>
              </w:tabs>
              <w:ind w:firstLineChars="1600" w:firstLine="512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特此。</w:t>
            </w:r>
          </w:p>
          <w:p w:rsidR="00796C8D" w:rsidRDefault="00796C8D">
            <w:pPr>
              <w:widowControl/>
              <w:tabs>
                <w:tab w:val="left" w:pos="7020"/>
              </w:tabs>
              <w:rPr>
                <w:rFonts w:eastAsia="楷体_GB2312"/>
                <w:sz w:val="32"/>
                <w:szCs w:val="32"/>
              </w:rPr>
            </w:pPr>
          </w:p>
          <w:p w:rsidR="00796C8D" w:rsidRDefault="00796C8D">
            <w:pPr>
              <w:widowControl/>
              <w:tabs>
                <w:tab w:val="left" w:pos="7020"/>
              </w:tabs>
              <w:ind w:firstLineChars="1600" w:firstLine="5120"/>
              <w:rPr>
                <w:rFonts w:eastAsia="楷体_GB2312"/>
                <w:sz w:val="32"/>
                <w:szCs w:val="32"/>
              </w:rPr>
            </w:pPr>
          </w:p>
          <w:p w:rsidR="00796C8D" w:rsidRDefault="00796C8D">
            <w:pPr>
              <w:widowControl/>
              <w:tabs>
                <w:tab w:val="left" w:pos="7020"/>
              </w:tabs>
              <w:ind w:firstLineChars="1600" w:firstLine="5120"/>
              <w:rPr>
                <w:rFonts w:eastAsia="楷体_GB2312"/>
                <w:sz w:val="32"/>
                <w:szCs w:val="32"/>
              </w:rPr>
            </w:pPr>
          </w:p>
          <w:p w:rsidR="00796C8D" w:rsidRDefault="0057757A">
            <w:pPr>
              <w:widowControl/>
              <w:tabs>
                <w:tab w:val="left" w:pos="7020"/>
              </w:tabs>
              <w:ind w:firstLineChars="1250" w:firstLine="400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专利权人或者授权委托人：</w:t>
            </w:r>
          </w:p>
          <w:p w:rsidR="00796C8D" w:rsidRDefault="0057757A">
            <w:pPr>
              <w:widowControl/>
              <w:ind w:firstLineChars="1600" w:firstLine="5120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 xml:space="preserve">                                 </w:t>
            </w:r>
          </w:p>
          <w:p w:rsidR="00796C8D" w:rsidRDefault="0057757A">
            <w:pPr>
              <w:widowControl/>
              <w:ind w:firstLineChars="1600" w:firstLine="51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32"/>
                <w:szCs w:val="32"/>
              </w:rPr>
              <w:t>202</w:t>
            </w:r>
            <w:r>
              <w:rPr>
                <w:rFonts w:eastAsia="楷体_GB2312" w:hint="eastAsia"/>
                <w:sz w:val="32"/>
                <w:szCs w:val="32"/>
              </w:rPr>
              <w:t>4</w:t>
            </w:r>
            <w:r>
              <w:rPr>
                <w:rFonts w:eastAsia="楷体_GB2312"/>
                <w:sz w:val="32"/>
                <w:szCs w:val="32"/>
              </w:rPr>
              <w:t>年</w:t>
            </w:r>
            <w:r>
              <w:rPr>
                <w:rFonts w:eastAsia="楷体_GB2312"/>
                <w:sz w:val="32"/>
                <w:szCs w:val="32"/>
              </w:rPr>
              <w:t xml:space="preserve"> </w:t>
            </w:r>
            <w:r>
              <w:rPr>
                <w:rFonts w:eastAsia="楷体_GB2312"/>
                <w:sz w:val="32"/>
                <w:szCs w:val="32"/>
              </w:rPr>
              <w:t>月</w:t>
            </w:r>
            <w:r>
              <w:rPr>
                <w:rFonts w:eastAsia="楷体_GB2312"/>
                <w:sz w:val="32"/>
                <w:szCs w:val="32"/>
              </w:rPr>
              <w:t xml:space="preserve"> </w:t>
            </w:r>
            <w:r>
              <w:rPr>
                <w:rFonts w:eastAsia="楷体_GB2312"/>
                <w:sz w:val="32"/>
                <w:szCs w:val="32"/>
              </w:rPr>
              <w:t>日</w:t>
            </w:r>
          </w:p>
        </w:tc>
      </w:tr>
    </w:tbl>
    <w:p w:rsidR="00796C8D" w:rsidRDefault="00796C8D">
      <w:pPr>
        <w:jc w:val="center"/>
        <w:rPr>
          <w:rFonts w:eastAsia="方正小标宋简体"/>
          <w:bCs/>
          <w:sz w:val="44"/>
          <w:szCs w:val="44"/>
        </w:rPr>
      </w:pPr>
    </w:p>
    <w:p w:rsidR="00796C8D" w:rsidRDefault="0057757A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lastRenderedPageBreak/>
        <w:t>授权委托</w:t>
      </w:r>
      <w:r>
        <w:rPr>
          <w:rFonts w:eastAsia="方正小标宋简体"/>
          <w:bCs/>
          <w:sz w:val="44"/>
          <w:szCs w:val="44"/>
        </w:rPr>
        <w:t>书</w:t>
      </w:r>
    </w:p>
    <w:p w:rsidR="00796C8D" w:rsidRDefault="0057757A">
      <w:pPr>
        <w:widowControl/>
        <w:tabs>
          <w:tab w:val="left" w:pos="7035"/>
          <w:tab w:val="left" w:pos="7350"/>
          <w:tab w:val="left" w:pos="7560"/>
        </w:tabs>
        <w:ind w:firstLineChars="200" w:firstLine="64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专利权利人</w:t>
      </w:r>
      <w:r>
        <w:rPr>
          <w:rFonts w:eastAsia="楷体_GB2312" w:hint="eastAsia"/>
          <w:sz w:val="32"/>
          <w:szCs w:val="32"/>
          <w:u w:val="single"/>
        </w:rPr>
        <w:t xml:space="preserve">         </w:t>
      </w:r>
      <w:r>
        <w:rPr>
          <w:rFonts w:eastAsia="楷体_GB2312" w:hint="eastAsia"/>
          <w:sz w:val="32"/>
          <w:szCs w:val="32"/>
        </w:rPr>
        <w:t>，统一信用代码号</w:t>
      </w:r>
      <w:r>
        <w:rPr>
          <w:rFonts w:eastAsia="楷体_GB2312" w:hint="eastAsia"/>
          <w:sz w:val="32"/>
          <w:szCs w:val="32"/>
        </w:rPr>
        <w:t>/</w:t>
      </w:r>
      <w:r>
        <w:rPr>
          <w:rFonts w:eastAsia="楷体_GB2312" w:hint="eastAsia"/>
          <w:sz w:val="32"/>
          <w:szCs w:val="32"/>
        </w:rPr>
        <w:t>身份证号</w:t>
      </w:r>
      <w:r>
        <w:rPr>
          <w:rFonts w:eastAsia="楷体_GB2312" w:hint="eastAsia"/>
          <w:sz w:val="32"/>
          <w:szCs w:val="32"/>
          <w:u w:val="single"/>
        </w:rPr>
        <w:t xml:space="preserve">        </w:t>
      </w:r>
      <w:r>
        <w:rPr>
          <w:rFonts w:eastAsia="楷体_GB2312" w:hint="eastAsia"/>
          <w:sz w:val="32"/>
          <w:szCs w:val="32"/>
        </w:rPr>
        <w:t>授权委托</w:t>
      </w:r>
      <w:r>
        <w:rPr>
          <w:rFonts w:eastAsia="楷体_GB2312" w:hint="eastAsia"/>
          <w:sz w:val="32"/>
          <w:szCs w:val="32"/>
          <w:u w:val="single"/>
        </w:rPr>
        <w:t xml:space="preserve">     </w:t>
      </w:r>
      <w:r>
        <w:rPr>
          <w:rFonts w:eastAsia="楷体_GB2312" w:hint="eastAsia"/>
          <w:sz w:val="32"/>
          <w:szCs w:val="32"/>
          <w:u w:val="single"/>
        </w:rPr>
        <w:t>单位</w:t>
      </w:r>
      <w:r>
        <w:rPr>
          <w:rFonts w:eastAsia="楷体_GB2312" w:hint="eastAsia"/>
          <w:sz w:val="32"/>
          <w:szCs w:val="32"/>
          <w:u w:val="single"/>
        </w:rPr>
        <w:t>/</w:t>
      </w:r>
      <w:r>
        <w:rPr>
          <w:rFonts w:eastAsia="楷体_GB2312" w:hint="eastAsia"/>
          <w:sz w:val="32"/>
          <w:szCs w:val="32"/>
          <w:u w:val="single"/>
        </w:rPr>
        <w:t>个人名称</w:t>
      </w:r>
      <w:r>
        <w:rPr>
          <w:rFonts w:eastAsia="楷体_GB2312" w:hint="eastAsia"/>
          <w:sz w:val="32"/>
          <w:szCs w:val="32"/>
          <w:u w:val="single"/>
        </w:rPr>
        <w:t xml:space="preserve">        </w:t>
      </w:r>
      <w:r>
        <w:rPr>
          <w:rFonts w:eastAsia="楷体_GB2312" w:hint="eastAsia"/>
          <w:sz w:val="32"/>
          <w:szCs w:val="32"/>
        </w:rPr>
        <w:t>，统一信用代码号</w:t>
      </w:r>
      <w:r>
        <w:rPr>
          <w:rFonts w:eastAsia="楷体_GB2312" w:hint="eastAsia"/>
          <w:sz w:val="32"/>
          <w:szCs w:val="32"/>
        </w:rPr>
        <w:t>/</w:t>
      </w:r>
      <w:r>
        <w:rPr>
          <w:rFonts w:eastAsia="楷体_GB2312" w:hint="eastAsia"/>
          <w:sz w:val="32"/>
          <w:szCs w:val="32"/>
        </w:rPr>
        <w:t>身份证号</w:t>
      </w:r>
      <w:r>
        <w:rPr>
          <w:rFonts w:eastAsia="楷体_GB2312" w:hint="eastAsia"/>
          <w:sz w:val="32"/>
          <w:szCs w:val="32"/>
          <w:u w:val="single"/>
        </w:rPr>
        <w:t xml:space="preserve">         </w:t>
      </w:r>
      <w:r>
        <w:rPr>
          <w:rFonts w:eastAsia="楷体_GB2312" w:hint="eastAsia"/>
          <w:sz w:val="32"/>
          <w:szCs w:val="32"/>
        </w:rPr>
        <w:t>代为盖章</w:t>
      </w:r>
      <w:r>
        <w:rPr>
          <w:rFonts w:eastAsia="楷体_GB2312" w:hint="eastAsia"/>
          <w:sz w:val="32"/>
          <w:szCs w:val="32"/>
        </w:rPr>
        <w:t>/</w:t>
      </w:r>
      <w:r>
        <w:rPr>
          <w:rFonts w:eastAsia="楷体_GB2312" w:hint="eastAsia"/>
          <w:sz w:val="32"/>
          <w:szCs w:val="32"/>
        </w:rPr>
        <w:t>签字办理</w:t>
      </w:r>
      <w:r>
        <w:rPr>
          <w:rFonts w:eastAsia="楷体_GB2312" w:hint="eastAsia"/>
          <w:sz w:val="32"/>
          <w:szCs w:val="32"/>
        </w:rPr>
        <w:t>2024</w:t>
      </w:r>
      <w:r>
        <w:rPr>
          <w:rFonts w:eastAsia="楷体_GB2312" w:hint="eastAsia"/>
          <w:sz w:val="32"/>
          <w:szCs w:val="32"/>
        </w:rPr>
        <w:t>年广西专利转化大赛的报名材料，由此产生的一切后果由本单位</w:t>
      </w:r>
      <w:r>
        <w:rPr>
          <w:rFonts w:eastAsia="楷体_GB2312" w:hint="eastAsia"/>
          <w:sz w:val="32"/>
          <w:szCs w:val="32"/>
        </w:rPr>
        <w:t>/</w:t>
      </w:r>
      <w:r>
        <w:rPr>
          <w:rFonts w:eastAsia="楷体_GB2312" w:hint="eastAsia"/>
          <w:sz w:val="32"/>
          <w:szCs w:val="32"/>
        </w:rPr>
        <w:t>本人自行承担。</w:t>
      </w:r>
    </w:p>
    <w:p w:rsidR="00796C8D" w:rsidRDefault="00796C8D">
      <w:pPr>
        <w:widowControl/>
        <w:tabs>
          <w:tab w:val="left" w:pos="7035"/>
          <w:tab w:val="left" w:pos="7350"/>
          <w:tab w:val="left" w:pos="7560"/>
        </w:tabs>
        <w:ind w:firstLineChars="200" w:firstLine="640"/>
        <w:rPr>
          <w:rFonts w:eastAsia="楷体_GB2312"/>
          <w:sz w:val="32"/>
          <w:szCs w:val="32"/>
        </w:rPr>
      </w:pPr>
    </w:p>
    <w:p w:rsidR="00796C8D" w:rsidRDefault="00796C8D">
      <w:pPr>
        <w:widowControl/>
        <w:tabs>
          <w:tab w:val="left" w:pos="7035"/>
          <w:tab w:val="left" w:pos="7350"/>
          <w:tab w:val="left" w:pos="7560"/>
        </w:tabs>
        <w:ind w:firstLineChars="200" w:firstLine="640"/>
        <w:rPr>
          <w:rFonts w:eastAsia="楷体_GB2312"/>
          <w:sz w:val="32"/>
          <w:szCs w:val="32"/>
        </w:rPr>
      </w:pPr>
    </w:p>
    <w:p w:rsidR="00796C8D" w:rsidRDefault="00796C8D">
      <w:pPr>
        <w:widowControl/>
        <w:tabs>
          <w:tab w:val="left" w:pos="7020"/>
        </w:tabs>
        <w:rPr>
          <w:rFonts w:eastAsia="楷体_GB2312"/>
          <w:sz w:val="32"/>
          <w:szCs w:val="32"/>
        </w:rPr>
      </w:pPr>
    </w:p>
    <w:p w:rsidR="00796C8D" w:rsidRDefault="00796C8D">
      <w:pPr>
        <w:widowControl/>
        <w:tabs>
          <w:tab w:val="left" w:pos="7020"/>
        </w:tabs>
        <w:ind w:firstLineChars="1600" w:firstLine="5120"/>
        <w:rPr>
          <w:rFonts w:eastAsia="楷体_GB2312"/>
          <w:sz w:val="32"/>
          <w:szCs w:val="32"/>
        </w:rPr>
      </w:pPr>
    </w:p>
    <w:p w:rsidR="00796C8D" w:rsidRDefault="00796C8D">
      <w:pPr>
        <w:widowControl/>
        <w:tabs>
          <w:tab w:val="left" w:pos="7020"/>
        </w:tabs>
        <w:ind w:firstLineChars="1600" w:firstLine="5120"/>
        <w:rPr>
          <w:rFonts w:eastAsia="楷体_GB2312"/>
          <w:sz w:val="32"/>
          <w:szCs w:val="32"/>
        </w:rPr>
      </w:pPr>
    </w:p>
    <w:p w:rsidR="00796C8D" w:rsidRDefault="0057757A">
      <w:pPr>
        <w:widowControl/>
        <w:tabs>
          <w:tab w:val="left" w:pos="7020"/>
        </w:tabs>
        <w:ind w:firstLineChars="1350" w:firstLine="4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授权人：</w:t>
      </w:r>
    </w:p>
    <w:p w:rsidR="00796C8D" w:rsidRDefault="0057757A">
      <w:pPr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 xml:space="preserve">           </w:t>
      </w:r>
      <w:r>
        <w:rPr>
          <w:rFonts w:eastAsia="楷体_GB2312"/>
          <w:sz w:val="32"/>
          <w:szCs w:val="32"/>
        </w:rPr>
        <w:t>202</w:t>
      </w:r>
      <w:r>
        <w:rPr>
          <w:rFonts w:eastAsia="楷体_GB2312" w:hint="eastAsia"/>
          <w:sz w:val="32"/>
          <w:szCs w:val="32"/>
        </w:rPr>
        <w:t>4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日</w:t>
      </w: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p w:rsidR="00796C8D" w:rsidRDefault="00796C8D">
      <w:pPr>
        <w:jc w:val="center"/>
        <w:rPr>
          <w:rFonts w:eastAsia="楷体_GB2312"/>
          <w:sz w:val="32"/>
          <w:szCs w:val="32"/>
        </w:rPr>
      </w:pPr>
    </w:p>
    <w:sectPr w:rsidR="00796C8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7" w:bottom="1814" w:left="1417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7A" w:rsidRDefault="0057757A">
      <w:pPr>
        <w:spacing w:line="240" w:lineRule="auto"/>
      </w:pPr>
      <w:r>
        <w:separator/>
      </w:r>
    </w:p>
  </w:endnote>
  <w:endnote w:type="continuationSeparator" w:id="0">
    <w:p w:rsidR="0057757A" w:rsidRDefault="00577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auto"/>
    <w:pitch w:val="default"/>
    <w:sig w:usb0="00000000" w:usb1="080E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8D" w:rsidRDefault="00796C8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8D" w:rsidRDefault="0057757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6C8D" w:rsidRDefault="0057757A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3611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6C8D" w:rsidRDefault="0057757A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043611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96C8D" w:rsidRDefault="00796C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8D" w:rsidRDefault="00796C8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7A" w:rsidRDefault="0057757A">
      <w:r>
        <w:separator/>
      </w:r>
    </w:p>
  </w:footnote>
  <w:footnote w:type="continuationSeparator" w:id="0">
    <w:p w:rsidR="0057757A" w:rsidRDefault="0057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8D" w:rsidRDefault="00796C8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8D" w:rsidRDefault="00796C8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E6AB46"/>
    <w:multiLevelType w:val="singleLevel"/>
    <w:tmpl w:val="B3E6AB4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093344B"/>
    <w:multiLevelType w:val="singleLevel"/>
    <w:tmpl w:val="D093344B"/>
    <w:lvl w:ilvl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2" w15:restartNumberingAfterBreak="0">
    <w:nsid w:val="D8496C27"/>
    <w:multiLevelType w:val="singleLevel"/>
    <w:tmpl w:val="D8496C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38950BD"/>
    <w:multiLevelType w:val="multilevel"/>
    <w:tmpl w:val="038950BD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8B83550"/>
    <w:multiLevelType w:val="multilevel"/>
    <w:tmpl w:val="38B83550"/>
    <w:lvl w:ilvl="0">
      <w:start w:val="1"/>
      <w:numFmt w:val="decimal"/>
      <w:lvlText w:val="（%1）"/>
      <w:lvlJc w:val="left"/>
      <w:pPr>
        <w:ind w:left="1560" w:hanging="720"/>
      </w:pPr>
      <w:rPr>
        <w:rFonts w:ascii="宋体" w:eastAsia="宋体" w:hAnsi="宋体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8A2493"/>
    <w:rsid w:val="00043611"/>
    <w:rsid w:val="0057757A"/>
    <w:rsid w:val="00796C8D"/>
    <w:rsid w:val="082B25EE"/>
    <w:rsid w:val="08866AAC"/>
    <w:rsid w:val="1E0A5361"/>
    <w:rsid w:val="24AB2881"/>
    <w:rsid w:val="2C3160C9"/>
    <w:rsid w:val="3F287FB0"/>
    <w:rsid w:val="413712A1"/>
    <w:rsid w:val="4751301F"/>
    <w:rsid w:val="4A0C7FF5"/>
    <w:rsid w:val="4A8A2493"/>
    <w:rsid w:val="6670772F"/>
    <w:rsid w:val="71C05BF4"/>
    <w:rsid w:val="732A7224"/>
    <w:rsid w:val="7A55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BA5347"/>
  <w15:docId w15:val="{EE8AB6EC-A1F4-4056-9948-4DACB2DF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a6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autoSpaceDE/>
      <w:autoSpaceDN/>
      <w:adjustRightInd/>
      <w:spacing w:line="379" w:lineRule="auto"/>
      <w:ind w:firstLine="400"/>
    </w:pPr>
    <w:rPr>
      <w:rFonts w:ascii="宋体" w:hAnsi="宋体" w:cs="宋体"/>
      <w:snapToGrid/>
      <w:color w:val="000000"/>
      <w:sz w:val="30"/>
      <w:szCs w:val="30"/>
      <w:lang w:val="zh-TW" w:eastAsia="zh-TW" w:bidi="zh-TW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</Words>
  <Characters>1514</Characters>
  <Application>Microsoft Office Word</Application>
  <DocSecurity>0</DocSecurity>
  <Lines>12</Lines>
  <Paragraphs>3</Paragraphs>
  <ScaleCrop>false</ScaleCrop>
  <Company>市直单位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yht</dc:creator>
  <cp:lastModifiedBy>zhangxh</cp:lastModifiedBy>
  <cp:revision>2</cp:revision>
  <dcterms:created xsi:type="dcterms:W3CDTF">2024-07-17T01:17:00Z</dcterms:created>
  <dcterms:modified xsi:type="dcterms:W3CDTF">2024-07-17T01:17:00Z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